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3F" w:rsidRPr="000C1752" w:rsidRDefault="002A023F" w:rsidP="002A02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  <w:r>
        <w:rPr>
          <w:lang w:eastAsia="ar-SA"/>
        </w:rPr>
        <w:t xml:space="preserve">               </w:t>
      </w:r>
      <w:r w:rsidRPr="000C1752">
        <w:rPr>
          <w:lang w:eastAsia="ar-SA"/>
        </w:rPr>
        <w:t xml:space="preserve">«Средняя общеобразовательная </w:t>
      </w:r>
      <w:proofErr w:type="gramStart"/>
      <w:r w:rsidRPr="000C1752">
        <w:rPr>
          <w:lang w:eastAsia="ar-SA"/>
        </w:rPr>
        <w:t>школа</w:t>
      </w:r>
      <w:proofErr w:type="gramEnd"/>
      <w:r w:rsidRPr="000C1752">
        <w:rPr>
          <w:lang w:eastAsia="ar-SA"/>
        </w:rPr>
        <w:t xml:space="preserve"> </w:t>
      </w:r>
      <w:proofErr w:type="spellStart"/>
      <w:r w:rsidRPr="000C1752">
        <w:rPr>
          <w:lang w:eastAsia="ar-SA"/>
        </w:rPr>
        <w:t>а.Инжичишхо</w:t>
      </w:r>
      <w:proofErr w:type="spellEnd"/>
      <w:r w:rsidRPr="000C1752">
        <w:rPr>
          <w:lang w:eastAsia="ar-SA"/>
        </w:rPr>
        <w:t xml:space="preserve"> имени Дерева С.Э.»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t>Методическая разработка открытого классного часа 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t>                            «О вреде </w:t>
      </w:r>
      <w:proofErr w:type="spellStart"/>
      <w:r>
        <w:rPr>
          <w:rStyle w:val="spellingerror"/>
          <w:rFonts w:ascii="Arial" w:hAnsi="Arial" w:cs="Arial"/>
          <w:color w:val="232323"/>
          <w:sz w:val="33"/>
          <w:szCs w:val="33"/>
        </w:rPr>
        <w:t>снюса</w:t>
      </w:r>
      <w:proofErr w:type="spellEnd"/>
      <w:r>
        <w:rPr>
          <w:rStyle w:val="normaltextrun"/>
          <w:rFonts w:ascii="Arial" w:hAnsi="Arial" w:cs="Arial"/>
          <w:color w:val="232323"/>
          <w:sz w:val="33"/>
          <w:szCs w:val="33"/>
        </w:rPr>
        <w:t>»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Педагог-психолог: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proofErr w:type="spellStart"/>
      <w:r>
        <w:rPr>
          <w:rStyle w:val="normaltextrun"/>
          <w:color w:val="000000"/>
          <w:sz w:val="28"/>
          <w:szCs w:val="28"/>
          <w:shd w:val="clear" w:color="auto" w:fill="FFFFFF"/>
        </w:rPr>
        <w:t>Разова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Р.А.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t xml:space="preserve">                                        2020г.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32323"/>
          <w:sz w:val="33"/>
          <w:szCs w:val="33"/>
        </w:rPr>
      </w:pP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lastRenderedPageBreak/>
        <w:t>Методическая разработка открытого классного часа 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t>                            «О вреде </w:t>
      </w:r>
      <w:proofErr w:type="spellStart"/>
      <w:r>
        <w:rPr>
          <w:rStyle w:val="spellingerror"/>
          <w:rFonts w:ascii="Arial" w:hAnsi="Arial" w:cs="Arial"/>
          <w:color w:val="232323"/>
          <w:sz w:val="33"/>
          <w:szCs w:val="33"/>
        </w:rPr>
        <w:t>снюса</w:t>
      </w:r>
      <w:proofErr w:type="spellEnd"/>
      <w:r>
        <w:rPr>
          <w:rStyle w:val="normaltextrun"/>
          <w:rFonts w:ascii="Arial" w:hAnsi="Arial" w:cs="Arial"/>
          <w:color w:val="232323"/>
          <w:sz w:val="33"/>
          <w:szCs w:val="33"/>
        </w:rPr>
        <w:t>»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2A023F" w:rsidRDefault="002A023F" w:rsidP="002A0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32323"/>
          <w:sz w:val="33"/>
          <w:szCs w:val="33"/>
        </w:rPr>
        <w:t>                                                              </w:t>
      </w:r>
      <w:r>
        <w:rPr>
          <w:rStyle w:val="eop"/>
          <w:rFonts w:ascii="Arial" w:hAnsi="Arial" w:cs="Arial"/>
          <w:sz w:val="33"/>
          <w:szCs w:val="33"/>
        </w:rPr>
        <w:t> </w:t>
      </w:r>
    </w:p>
    <w:p w:rsidR="002A023F" w:rsidRPr="002A023F" w:rsidRDefault="002A023F" w:rsidP="002A023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8"/>
          <w:szCs w:val="28"/>
          <w:shd w:val="clear" w:color="auto" w:fill="FFFFFF"/>
        </w:rPr>
        <w:t>Составил:  </w:t>
      </w:r>
      <w:proofErr w:type="spellStart"/>
      <w:r w:rsidRPr="002A023F">
        <w:rPr>
          <w:rStyle w:val="spellingerror"/>
          <w:color w:val="000000"/>
          <w:sz w:val="28"/>
          <w:szCs w:val="28"/>
          <w:shd w:val="clear" w:color="auto" w:fill="FFFFFF"/>
        </w:rPr>
        <w:t>Разова</w:t>
      </w:r>
      <w:proofErr w:type="spellEnd"/>
      <w:r w:rsidRPr="002A023F">
        <w:rPr>
          <w:rStyle w:val="normaltextrun"/>
          <w:color w:val="000000"/>
          <w:sz w:val="28"/>
          <w:szCs w:val="28"/>
          <w:shd w:val="clear" w:color="auto" w:fill="FFFFFF"/>
        </w:rPr>
        <w:t> Р.А. –учитель, классный руководитель</w:t>
      </w:r>
      <w:r w:rsidRPr="002A023F">
        <w:rPr>
          <w:rStyle w:val="scxw257486498"/>
          <w:sz w:val="28"/>
          <w:szCs w:val="28"/>
        </w:rPr>
        <w:t> </w:t>
      </w:r>
      <w:r w:rsidRPr="002A023F">
        <w:rPr>
          <w:sz w:val="28"/>
          <w:szCs w:val="28"/>
        </w:rPr>
        <w:br/>
      </w:r>
      <w:r w:rsidRPr="002A023F">
        <w:rPr>
          <w:rStyle w:val="normaltextrun"/>
          <w:color w:val="000000"/>
          <w:sz w:val="28"/>
          <w:szCs w:val="28"/>
          <w:shd w:val="clear" w:color="auto" w:fill="FFFFFF"/>
        </w:rPr>
        <w:t>                  </w:t>
      </w:r>
      <w:r w:rsidRPr="002A023F">
        <w:rPr>
          <w:rStyle w:val="eop"/>
          <w:sz w:val="28"/>
          <w:szCs w:val="28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Цель: </w:t>
      </w:r>
      <w:r w:rsidRPr="002A023F">
        <w:rPr>
          <w:rStyle w:val="normaltextrun"/>
          <w:color w:val="000000"/>
          <w:sz w:val="27"/>
          <w:szCs w:val="27"/>
        </w:rPr>
        <w:t>выработка негативного отношения к употреблению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Задачи: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повысить информационность подростков о вреде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и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насвая</w:t>
      </w:r>
      <w:proofErr w:type="spellEnd"/>
      <w:r w:rsidRPr="002A023F">
        <w:rPr>
          <w:rStyle w:val="normaltextrun"/>
          <w:color w:val="000000"/>
          <w:sz w:val="27"/>
          <w:szCs w:val="27"/>
        </w:rPr>
        <w:t>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выделить свойства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 xml:space="preserve"> и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его  влияние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на организм, в частности, на организм   подростка;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выявить причины, побуждающие подростка попробовать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формировать негативное отношение к употреблению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осознание проблемы через ситуацию.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2A023F">
        <w:rPr>
          <w:rStyle w:val="normaltextrun"/>
          <w:b/>
          <w:bCs/>
          <w:color w:val="000000"/>
          <w:sz w:val="27"/>
          <w:szCs w:val="27"/>
        </w:rPr>
        <w:t>Оборудование: </w:t>
      </w:r>
      <w:r w:rsidRPr="002A023F">
        <w:rPr>
          <w:rStyle w:val="normaltextrun"/>
          <w:sz w:val="28"/>
          <w:szCs w:val="28"/>
        </w:rPr>
        <w:t> экран</w:t>
      </w:r>
      <w:proofErr w:type="gramEnd"/>
      <w:r w:rsidRPr="002A023F">
        <w:rPr>
          <w:rStyle w:val="normaltextrun"/>
          <w:sz w:val="28"/>
          <w:szCs w:val="28"/>
        </w:rPr>
        <w:t>, компьютер,</w:t>
      </w:r>
      <w:r w:rsidRPr="002A023F">
        <w:rPr>
          <w:rStyle w:val="normaltextrun"/>
          <w:sz w:val="28"/>
          <w:szCs w:val="28"/>
          <w:shd w:val="clear" w:color="auto" w:fill="FFFFFF"/>
        </w:rPr>
        <w:t> видеоролик «</w:t>
      </w:r>
      <w:proofErr w:type="spellStart"/>
      <w:r w:rsidRPr="002A023F">
        <w:rPr>
          <w:rStyle w:val="spellingerror"/>
          <w:sz w:val="28"/>
          <w:szCs w:val="28"/>
          <w:shd w:val="clear" w:color="auto" w:fill="FFFFFF"/>
        </w:rPr>
        <w:t>Снюс</w:t>
      </w:r>
      <w:proofErr w:type="spellEnd"/>
      <w:r w:rsidRPr="002A023F">
        <w:rPr>
          <w:rStyle w:val="normaltextrun"/>
          <w:sz w:val="28"/>
          <w:szCs w:val="28"/>
          <w:shd w:val="clear" w:color="auto" w:fill="FFFFFF"/>
        </w:rPr>
        <w:t xml:space="preserve">-наркомания. Про никотиновые </w:t>
      </w:r>
      <w:proofErr w:type="gramStart"/>
      <w:r w:rsidRPr="002A023F">
        <w:rPr>
          <w:rStyle w:val="normaltextrun"/>
          <w:sz w:val="28"/>
          <w:szCs w:val="28"/>
          <w:shd w:val="clear" w:color="auto" w:fill="FFFFFF"/>
        </w:rPr>
        <w:t>наркотики  в</w:t>
      </w:r>
      <w:proofErr w:type="gramEnd"/>
      <w:r w:rsidRPr="002A023F">
        <w:rPr>
          <w:rStyle w:val="normaltextrun"/>
          <w:sz w:val="28"/>
          <w:szCs w:val="28"/>
          <w:shd w:val="clear" w:color="auto" w:fill="FFFFFF"/>
        </w:rPr>
        <w:t> школах». </w:t>
      </w:r>
      <w:r w:rsidRPr="002A023F">
        <w:rPr>
          <w:rStyle w:val="eop"/>
          <w:sz w:val="28"/>
          <w:szCs w:val="28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                                                    План урока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scxw257486498"/>
          <w:sz w:val="22"/>
          <w:szCs w:val="22"/>
        </w:rPr>
        <w:t> </w:t>
      </w:r>
      <w:r w:rsidRPr="002A023F">
        <w:rPr>
          <w:sz w:val="22"/>
          <w:szCs w:val="22"/>
        </w:rPr>
        <w:br/>
      </w:r>
      <w:r w:rsidRPr="002A023F">
        <w:rPr>
          <w:rStyle w:val="eop"/>
          <w:sz w:val="13"/>
          <w:szCs w:val="13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r w:rsidRPr="002A023F">
        <w:rPr>
          <w:rStyle w:val="normaltextrun"/>
          <w:color w:val="000000"/>
          <w:sz w:val="27"/>
          <w:szCs w:val="27"/>
        </w:rPr>
        <w:t>Вступительное слово.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и его история распространения / исторические сведения/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r w:rsidRPr="002A023F">
        <w:rPr>
          <w:rStyle w:val="normaltextrun"/>
          <w:color w:val="000000"/>
          <w:sz w:val="27"/>
          <w:szCs w:val="27"/>
        </w:rPr>
        <w:t>Свойства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и его влияние на организм подростка.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r w:rsidRPr="002A023F">
        <w:rPr>
          <w:rStyle w:val="normaltextrun"/>
          <w:color w:val="000000"/>
          <w:sz w:val="27"/>
          <w:szCs w:val="27"/>
        </w:rPr>
        <w:t> Составление портрета </w:t>
      </w:r>
      <w:proofErr w:type="gramStart"/>
      <w:r w:rsidRPr="002A023F">
        <w:rPr>
          <w:rStyle w:val="normaltextrun"/>
          <w:color w:val="000000"/>
          <w:sz w:val="27"/>
          <w:szCs w:val="27"/>
        </w:rPr>
        <w:t>человека,  употребляющего</w:t>
      </w:r>
      <w:proofErr w:type="gramEnd"/>
      <w:r w:rsidRPr="002A023F">
        <w:rPr>
          <w:rStyle w:val="normaltextrun"/>
          <w:color w:val="000000"/>
          <w:sz w:val="27"/>
          <w:szCs w:val="27"/>
        </w:rPr>
        <w:t>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r w:rsidRPr="002A023F">
        <w:rPr>
          <w:rStyle w:val="normaltextrun"/>
          <w:color w:val="000000"/>
          <w:sz w:val="27"/>
          <w:szCs w:val="27"/>
        </w:rPr>
        <w:t>Заключительное слово.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13"/>
          <w:szCs w:val="13"/>
        </w:rPr>
      </w:pPr>
      <w:r w:rsidRPr="002A023F">
        <w:rPr>
          <w:rStyle w:val="normaltextrun"/>
          <w:color w:val="000000"/>
          <w:sz w:val="27"/>
          <w:szCs w:val="27"/>
        </w:rPr>
        <w:t>Подведение итогов.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                                </w:t>
      </w:r>
      <w:r w:rsidRPr="002A023F">
        <w:rPr>
          <w:rStyle w:val="normaltextrun"/>
          <w:b/>
          <w:bCs/>
          <w:color w:val="000000"/>
          <w:sz w:val="27"/>
          <w:szCs w:val="27"/>
        </w:rPr>
        <w:t>Сценарий урока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2A023F">
        <w:rPr>
          <w:rStyle w:val="eop"/>
          <w:sz w:val="22"/>
          <w:szCs w:val="22"/>
        </w:rPr>
        <w:t> </w:t>
      </w:r>
    </w:p>
    <w:p w:rsidR="002A023F" w:rsidRPr="002A023F" w:rsidRDefault="002A023F" w:rsidP="002A023F">
      <w:pPr>
        <w:pStyle w:val="paragraph"/>
        <w:shd w:val="clear" w:color="auto" w:fill="F6F6F6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2"/>
          <w:szCs w:val="22"/>
        </w:rPr>
        <w:t>(Надпись на доске)</w:t>
      </w:r>
      <w:r w:rsidRPr="002A023F">
        <w:rPr>
          <w:rStyle w:val="eop"/>
          <w:sz w:val="22"/>
          <w:szCs w:val="22"/>
        </w:rPr>
        <w:t> </w:t>
      </w:r>
    </w:p>
    <w:p w:rsidR="002A023F" w:rsidRPr="002A023F" w:rsidRDefault="002A023F" w:rsidP="002A023F">
      <w:pPr>
        <w:pStyle w:val="paragraph"/>
        <w:shd w:val="clear" w:color="auto" w:fill="F6F6F6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GoBack"/>
      <w:r w:rsidRPr="002A023F">
        <w:rPr>
          <w:rStyle w:val="normaltextrun"/>
          <w:b/>
          <w:bCs/>
          <w:color w:val="000000"/>
          <w:sz w:val="28"/>
          <w:szCs w:val="28"/>
        </w:rPr>
        <w:t xml:space="preserve">   «Единственная </w:t>
      </w:r>
      <w:proofErr w:type="gramStart"/>
      <w:r w:rsidRPr="002A023F">
        <w:rPr>
          <w:rStyle w:val="normaltextrun"/>
          <w:b/>
          <w:bCs/>
          <w:color w:val="000000"/>
          <w:sz w:val="28"/>
          <w:szCs w:val="28"/>
        </w:rPr>
        <w:t>красота ,</w:t>
      </w:r>
      <w:proofErr w:type="gramEnd"/>
      <w:r w:rsidRPr="002A023F">
        <w:rPr>
          <w:rStyle w:val="normaltextrun"/>
          <w:b/>
          <w:bCs/>
          <w:color w:val="000000"/>
          <w:sz w:val="28"/>
          <w:szCs w:val="28"/>
        </w:rPr>
        <w:t> которую я знаю, - это здоровье». Генрих Гейне</w:t>
      </w:r>
      <w:r w:rsidRPr="002A023F">
        <w:rPr>
          <w:rStyle w:val="eop"/>
          <w:sz w:val="28"/>
          <w:szCs w:val="28"/>
        </w:rPr>
        <w:t> </w:t>
      </w:r>
    </w:p>
    <w:bookmarkEnd w:id="0"/>
    <w:p w:rsidR="002A023F" w:rsidRPr="002A023F" w:rsidRDefault="002A023F" w:rsidP="002A023F">
      <w:pPr>
        <w:pStyle w:val="paragraph"/>
        <w:shd w:val="clear" w:color="auto" w:fill="F6F6F6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11"/>
          <w:szCs w:val="11"/>
        </w:rPr>
        <w:t> </w:t>
      </w:r>
      <w:r w:rsidRPr="002A023F">
        <w:rPr>
          <w:rStyle w:val="eop"/>
          <w:sz w:val="11"/>
          <w:szCs w:val="11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2A023F">
        <w:rPr>
          <w:rStyle w:val="eop"/>
          <w:sz w:val="13"/>
          <w:szCs w:val="13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eop"/>
          <w:sz w:val="13"/>
          <w:szCs w:val="13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Вступительное слово</w:t>
      </w:r>
      <w:r w:rsidRPr="002A023F">
        <w:rPr>
          <w:rStyle w:val="normaltextrun"/>
          <w:color w:val="000000"/>
          <w:sz w:val="27"/>
          <w:szCs w:val="27"/>
        </w:rPr>
        <w:t>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Учитель</w:t>
      </w:r>
      <w:r w:rsidRPr="002A023F">
        <w:rPr>
          <w:rStyle w:val="normaltextrun"/>
          <w:color w:val="000000"/>
          <w:sz w:val="27"/>
          <w:szCs w:val="27"/>
        </w:rPr>
        <w:t>: Тема сегодняшнего классного часа «О вреде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. Эти препараты все чаще всего употребляются подростками. Что же такое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?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2A023F">
        <w:rPr>
          <w:rStyle w:val="spellingerror"/>
          <w:b/>
          <w:bCs/>
          <w:sz w:val="28"/>
          <w:szCs w:val="28"/>
        </w:rPr>
        <w:t>Снюс</w:t>
      </w:r>
      <w:proofErr w:type="spellEnd"/>
      <w:r w:rsidRPr="002A023F">
        <w:rPr>
          <w:rStyle w:val="normaltextrun"/>
          <w:sz w:val="28"/>
          <w:szCs w:val="28"/>
        </w:rPr>
        <w:t> — вид </w:t>
      </w:r>
      <w:hyperlink r:id="rId5" w:tgtFrame="_blank" w:history="1">
        <w:r w:rsidRPr="002A023F">
          <w:rPr>
            <w:rStyle w:val="normaltextrun"/>
            <w:sz w:val="28"/>
            <w:szCs w:val="28"/>
          </w:rPr>
          <w:t>табачного</w:t>
        </w:r>
      </w:hyperlink>
      <w:r w:rsidRPr="002A023F">
        <w:rPr>
          <w:rStyle w:val="normaltextrun"/>
          <w:sz w:val="28"/>
          <w:szCs w:val="28"/>
        </w:rPr>
        <w:t> изделия ,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цельнолистовой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табак, содержащий соли, увлажнители и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ароматизаторы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Он закладывается за щеку или губу и жуется, в результате чего быстро впитывается в слизистые оболочки и попадает в кровь. Он выглядит как измельченная пудра. 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В отличие от содержимого сигарет, </w:t>
      </w:r>
      <w:proofErr w:type="spellStart"/>
      <w:proofErr w:type="gram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 содержит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меньше вредных примесей, в том числе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нитрозаминов</w:t>
      </w:r>
      <w:proofErr w:type="spellEnd"/>
      <w:r w:rsidRPr="002A023F">
        <w:rPr>
          <w:rStyle w:val="normaltextrun"/>
          <w:color w:val="000000"/>
          <w:sz w:val="27"/>
          <w:szCs w:val="27"/>
        </w:rPr>
        <w:t>. Соль добавляют для усиления вкуса, но одновременно она выполняет роль консерванта, за счет чего продлевается срок годности продукта. Увлажнители, в качестве которых чаще всего используется вода, защищают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от высыхания.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Изобрели </w:t>
      </w:r>
      <w:proofErr w:type="spellStart"/>
      <w:proofErr w:type="gram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 в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Швеции, откуда в начале 19 столетия его завезла в Россию компания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Эттан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Лишь во второй половине позапрошлого века он стал известен в США. Еще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называют жевательным табаком. 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lastRenderedPageBreak/>
        <w:t>Шведы первыми выяснили, что жевательный табак безопаснее для здоровья, чем курительный. Это подтверждают ученые, некоторые из которых даже заявляют о том, что при употреблении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человек продлевает свою жизнь.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Однако мнение шведских специалистов не разделяют их коллеги в других странах. На реализацию жевательного табака наложен запрет на всей территории Евросоюза, исключая Швецию и Норвегию, хотя его употребление абсолютно легально по всему ЕС. В России в 2015 г. были введены штрафы за продажу жевательного табака. 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        Главным производителем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до сих пор является Швеция. Он выпускается в общей упаковке или расфасованным по отдельным пакетикам. Как правило, чем меньше порция, тем выше в ней содержание никотина.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Популярностью пользуется жевательный табак с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ароматизаторами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и вкусовыми добавками — кофе, мятой, лаймом, лакрицей. Разновидностей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сейчас очень много, отчасти поэтому люди и проявляют к нему повышенный интерес.</w:t>
      </w:r>
      <w:r w:rsidRPr="002A023F">
        <w:rPr>
          <w:rStyle w:val="scxw257486498"/>
          <w:sz w:val="27"/>
          <w:szCs w:val="27"/>
        </w:rPr>
        <w:t> </w:t>
      </w:r>
      <w:r w:rsidRPr="002A023F">
        <w:rPr>
          <w:sz w:val="27"/>
          <w:szCs w:val="27"/>
        </w:rPr>
        <w:br/>
      </w:r>
      <w:r w:rsidRPr="002A023F">
        <w:rPr>
          <w:rStyle w:val="eop"/>
          <w:sz w:val="13"/>
          <w:szCs w:val="13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Эффект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Если при курении никотин из табака проникает в организм с дымом, то при жевании или рассасывании — через слюну, с которой быстро всасывается в слизистые и кровь.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помещают обычно под верхнюю губу, где его держат от 5 минут до часа. Когда вкус или эффект ослабевает, его выплевывают, при необходимости заменяя новой порцией.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Когда никотин поступает в организм, человек ощущает расслабление, как и в результате курения. Одни жуют табак, чтобы бороться со стрессом и депрессиями, другие — для улучшения аппетита. За счет различных добавок слюна после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становится вкусной, и для усиления эффекта ее глотают.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Вред и последствия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Вреден ли </w:t>
      </w:r>
      <w:proofErr w:type="spellStart"/>
      <w:r w:rsidRPr="002A023F">
        <w:rPr>
          <w:rStyle w:val="spellingerror"/>
          <w:b/>
          <w:bCs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b/>
          <w:bCs/>
          <w:color w:val="000000"/>
          <w:sz w:val="27"/>
          <w:szCs w:val="27"/>
        </w:rPr>
        <w:t>? Исследователи утверждают, что жевательный табак провоцирует развитие ряда заболеваний: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болезней носоглотки;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рака желудка, простаты, кишечника;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потери чувствительности вкусовых рецепторов;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нарушений аппетита;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сердечных патологий: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гипертонии;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заболеваний зубов и десен;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 атрофии мышц.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Употребляя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, человек подвергает организм вредному воздействию.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eop"/>
          <w:sz w:val="13"/>
          <w:szCs w:val="13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Одна порция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Все это и является ответом на вопрос, вреден ли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Учение установили, что от одной порции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 xml:space="preserve"> организм получает столько же никотина, сколько от одной сигареты. Потребление двух пачек </w:t>
      </w:r>
      <w:r w:rsidRPr="002A023F">
        <w:rPr>
          <w:rStyle w:val="normaltextrun"/>
          <w:color w:val="000000"/>
          <w:sz w:val="27"/>
          <w:szCs w:val="27"/>
        </w:rPr>
        <w:lastRenderedPageBreak/>
        <w:t>жевательного табака в неделю провоцирует тот же эффект, что выкуривание 1,5 пачек сигарет в день.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Многие производители сейчас выпускают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с низким содержанием никотина. Думая, что он абсолютно безвреден, его часто начинают пробовать подростки, чтобы испытать новые ощущения или казаться более взрослым и солидным в глазах сверстников.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 xml:space="preserve">По мере развития зависимости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подросток  начинает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переходить на более крепкие сорта,  в надежде получить расслабление, которое он испытал в первый раз, но этого не происходит. В результате человек, наоборот, становится более раздражительным.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sz w:val="27"/>
          <w:szCs w:val="27"/>
        </w:rPr>
        <w:t>При попытке прекратить употреблять </w:t>
      </w:r>
      <w:proofErr w:type="spellStart"/>
      <w:r w:rsidRPr="002A023F">
        <w:rPr>
          <w:rStyle w:val="spellingerror"/>
          <w:sz w:val="27"/>
          <w:szCs w:val="27"/>
        </w:rPr>
        <w:t>снюса</w:t>
      </w:r>
      <w:proofErr w:type="spellEnd"/>
      <w:r w:rsidRPr="002A023F">
        <w:rPr>
          <w:rStyle w:val="normaltextrun"/>
          <w:sz w:val="27"/>
          <w:szCs w:val="27"/>
        </w:rPr>
        <w:t>,   развивается сильная </w:t>
      </w:r>
      <w:hyperlink r:id="rId6" w:tgtFrame="_blank" w:history="1">
        <w:r w:rsidRPr="002A023F">
          <w:rPr>
            <w:rStyle w:val="normaltextrun"/>
            <w:color w:val="0000FF"/>
            <w:sz w:val="27"/>
            <w:szCs w:val="27"/>
          </w:rPr>
          <w:t>никотиновая ломка</w:t>
        </w:r>
      </w:hyperlink>
      <w:r w:rsidRPr="002A023F">
        <w:rPr>
          <w:rStyle w:val="normaltextrun"/>
          <w:sz w:val="27"/>
          <w:szCs w:val="27"/>
        </w:rPr>
        <w:t>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Синдром отмены сопровождают неприятные симптомы и последствия: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агрессивность,</w:t>
      </w:r>
      <w:r w:rsidRPr="002A023F">
        <w:rPr>
          <w:rStyle w:val="normaltextrun"/>
          <w:color w:val="000000"/>
          <w:sz w:val="13"/>
          <w:szCs w:val="13"/>
        </w:rPr>
        <w:t> </w:t>
      </w:r>
      <w:r w:rsidRPr="002A023F">
        <w:rPr>
          <w:rStyle w:val="normaltextrun"/>
          <w:color w:val="000000"/>
          <w:sz w:val="27"/>
          <w:szCs w:val="27"/>
        </w:rPr>
        <w:t>плохое настроение,</w:t>
      </w:r>
      <w:r w:rsidRPr="002A023F">
        <w:rPr>
          <w:rStyle w:val="normaltextrun"/>
          <w:color w:val="000000"/>
          <w:sz w:val="13"/>
          <w:szCs w:val="13"/>
        </w:rPr>
        <w:t> </w:t>
      </w:r>
      <w:r w:rsidRPr="002A023F">
        <w:rPr>
          <w:rStyle w:val="normaltextrun"/>
          <w:color w:val="000000"/>
          <w:sz w:val="27"/>
          <w:szCs w:val="27"/>
        </w:rPr>
        <w:t>депрессия,</w:t>
      </w:r>
      <w:r w:rsidRPr="002A023F">
        <w:rPr>
          <w:rStyle w:val="normaltextrun"/>
          <w:color w:val="000000"/>
          <w:sz w:val="13"/>
          <w:szCs w:val="13"/>
        </w:rPr>
        <w:t> </w:t>
      </w:r>
      <w:r w:rsidRPr="002A023F">
        <w:rPr>
          <w:rStyle w:val="normaltextrun"/>
          <w:color w:val="000000"/>
          <w:sz w:val="27"/>
          <w:szCs w:val="27"/>
        </w:rPr>
        <w:t>сильный стресс,</w:t>
      </w:r>
      <w:r w:rsidRPr="002A023F">
        <w:rPr>
          <w:rStyle w:val="normaltextrun"/>
          <w:color w:val="000000"/>
          <w:sz w:val="13"/>
          <w:szCs w:val="13"/>
        </w:rPr>
        <w:t> </w:t>
      </w:r>
      <w:r w:rsidRPr="002A023F">
        <w:rPr>
          <w:rStyle w:val="normaltextrun"/>
          <w:color w:val="000000"/>
          <w:sz w:val="27"/>
          <w:szCs w:val="27"/>
        </w:rPr>
        <w:t>расстройство пищеварения,</w:t>
      </w:r>
      <w:r w:rsidRPr="002A023F">
        <w:rPr>
          <w:rStyle w:val="normaltextrun"/>
          <w:color w:val="000000"/>
          <w:sz w:val="13"/>
          <w:szCs w:val="13"/>
        </w:rPr>
        <w:t> </w:t>
      </w:r>
      <w:r w:rsidRPr="002A023F">
        <w:rPr>
          <w:rStyle w:val="normaltextrun"/>
          <w:color w:val="000000"/>
          <w:sz w:val="27"/>
          <w:szCs w:val="27"/>
        </w:rPr>
        <w:t>нарушения ночного сна.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Кроме того, в составе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присутствует 28 канцерогенов, в том числе никель, радиоактивный полониум-210,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нитрозамины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Все эти вещества, 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снюсе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в 100 раз больше канцерогенов, чем в пиве и беконе.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По информации онкологического общества США, у потребителей жевательного табака в 50 раз чаще выявляется рак десен, щек, внутренней поверхности губ. Клетки тканей в этих областях пытаются создать барьер, который бы препятствовал дальнейшему распространению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Однако из-за воздействия канцерогенов здоровые клетки трансформируются в раковые.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 xml:space="preserve">После всасывания в слизистые канцерогены из жевательного табака попадают в кровь, с которой разносятся по всему телу. Поэтому онкологический процесс может возникнуть не только в ротовой полости, но и в любой другой части организма. Чаще всего страдают желудок,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кишечник, 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proofErr w:type="gramEnd"/>
      <w:r w:rsidRPr="002A023F">
        <w:rPr>
          <w:rStyle w:val="normaltextrun"/>
          <w:color w:val="000000"/>
          <w:sz w:val="27"/>
          <w:szCs w:val="27"/>
        </w:rPr>
        <w:t> в разы повышает риск возникновения онкологического заболевания.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Повышенное содержание соли в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снюсе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может спровоцировать скачок артериального давления. Это создает риски возникновения болезней сердца и сосудов, а также гипертонии. Высокая концентрация сахара в жевательном табаке приводит к стоматологическим болезням. Многие производители утверждают, что от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, в отличие от сигарет, не возникает кариес и желтый налет на зубах, а также не появляется специфический запах изо рта. Отзывы ученных говорят о том, что это всего лишь рекламный трюк.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Из-за постоянного жевания табака снижается чувствительность вкусовых рецепторов. Это приводит к тому, что человек теряет аппетит или же приобретает нездоровые пристрастия в еде, в результате чего у него нарушается пищеварение.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Кроме того, жевательный табак может вызвать атрофию мышц. 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Последствия от длительного употребления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 xml:space="preserve">Только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один  из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пяти после первого приема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насвая</w:t>
      </w:r>
      <w:proofErr w:type="spellEnd"/>
      <w:r w:rsidRPr="002A023F">
        <w:rPr>
          <w:rStyle w:val="normaltextrun"/>
          <w:color w:val="000000"/>
          <w:sz w:val="27"/>
          <w:szCs w:val="27"/>
        </w:rPr>
        <w:t xml:space="preserve"> раз и навсегда поймет, что ему это не нужно. Остальные четыре попадут во власть наркотического вещества и начнут употреблять его постоянно. И тогда </w:t>
      </w:r>
      <w:r w:rsidRPr="002A023F">
        <w:rPr>
          <w:rStyle w:val="normaltextrun"/>
          <w:color w:val="000000"/>
          <w:sz w:val="27"/>
          <w:szCs w:val="27"/>
        </w:rPr>
        <w:lastRenderedPageBreak/>
        <w:t>последствия употребления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насвая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могут быть весьма плачевными для организма.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Заядлых «</w:t>
      </w:r>
      <w:proofErr w:type="spellStart"/>
      <w:proofErr w:type="gramStart"/>
      <w:r w:rsidRPr="002A023F">
        <w:rPr>
          <w:rStyle w:val="spellingerror"/>
          <w:color w:val="000000"/>
          <w:sz w:val="27"/>
          <w:szCs w:val="27"/>
        </w:rPr>
        <w:t>снюсовцев</w:t>
      </w:r>
      <w:proofErr w:type="spellEnd"/>
      <w:r w:rsidRPr="002A023F">
        <w:rPr>
          <w:rStyle w:val="normaltextrun"/>
          <w:color w:val="000000"/>
          <w:sz w:val="27"/>
          <w:szCs w:val="27"/>
        </w:rPr>
        <w:t>»  можно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узнать по воспалившимся губам, которые кровоточат и источают резкий неприятный запах.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Зачастую </w:t>
      </w:r>
      <w:proofErr w:type="spellStart"/>
      <w:proofErr w:type="gram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 становится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наживкой, на которую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наркодилеры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ловят своих жертв. Вначале подростки подсаживаются на безопасное вещество. Затем в него подмешивают марихуану или гашиш, после чего многие переходят на героин и кокаин.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Ребята, давайте составим портрет употребляющего </w:t>
      </w:r>
      <w:proofErr w:type="spellStart"/>
      <w:r w:rsidRPr="002A023F">
        <w:rPr>
          <w:rStyle w:val="spellingerror"/>
          <w:b/>
          <w:bCs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b/>
          <w:bCs/>
          <w:color w:val="000000"/>
          <w:sz w:val="27"/>
          <w:szCs w:val="27"/>
        </w:rPr>
        <w:t> человека: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(ребята описывают этого человека)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Бледная кожа,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раздражительность,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невнимательность,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рассеянность,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головокружение,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отсутствие аппетита,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агрессивность,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бессонница.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(</w:t>
      </w:r>
      <w:proofErr w:type="gramStart"/>
      <w:r w:rsidRPr="002A023F">
        <w:rPr>
          <w:rStyle w:val="normaltextrun"/>
          <w:color w:val="000000"/>
          <w:sz w:val="27"/>
          <w:szCs w:val="27"/>
        </w:rPr>
        <w:t>Просмотр  видеоролика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об употреблении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снюса</w:t>
      </w:r>
      <w:proofErr w:type="spellEnd"/>
      <w:r w:rsidRPr="002A023F">
        <w:rPr>
          <w:rStyle w:val="normaltextrun"/>
          <w:color w:val="000000"/>
          <w:sz w:val="27"/>
          <w:szCs w:val="27"/>
        </w:rPr>
        <w:t>)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 xml:space="preserve">Упражнение «Умей </w:t>
      </w:r>
      <w:proofErr w:type="gramStart"/>
      <w:r w:rsidRPr="002A023F">
        <w:rPr>
          <w:rStyle w:val="normaltextrun"/>
          <w:b/>
          <w:bCs/>
          <w:color w:val="000000"/>
          <w:sz w:val="27"/>
          <w:szCs w:val="27"/>
        </w:rPr>
        <w:t>сказать</w:t>
      </w:r>
      <w:proofErr w:type="gramEnd"/>
      <w:r w:rsidRPr="002A023F">
        <w:rPr>
          <w:rStyle w:val="normaltextrun"/>
          <w:b/>
          <w:bCs/>
          <w:color w:val="000000"/>
          <w:sz w:val="27"/>
          <w:szCs w:val="27"/>
        </w:rPr>
        <w:t xml:space="preserve"> «НЕТ».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 xml:space="preserve">Большинство </w:t>
      </w:r>
      <w:proofErr w:type="gramStart"/>
      <w:r w:rsidRPr="002A023F">
        <w:rPr>
          <w:rStyle w:val="normaltextrun"/>
          <w:color w:val="000000"/>
          <w:sz w:val="27"/>
          <w:szCs w:val="27"/>
        </w:rPr>
        <w:t>школьников  начинают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  употреблять эти вещества под влиянием других. Хотя и не хотели пробовать, но все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же,  поддавались</w:t>
      </w:r>
      <w:proofErr w:type="gramEnd"/>
      <w:r w:rsidRPr="002A023F">
        <w:rPr>
          <w:rStyle w:val="normaltextrun"/>
          <w:color w:val="000000"/>
          <w:sz w:val="27"/>
          <w:szCs w:val="27"/>
        </w:rPr>
        <w:t xml:space="preserve"> на уговоры и принимали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Почему они так себя вели? 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Да потому, что боялись, что их будут считать дураками. На этой слабости и играют те, кто предлагает </w:t>
      </w:r>
      <w:proofErr w:type="spellStart"/>
      <w:r w:rsidRPr="002A023F">
        <w:rPr>
          <w:rStyle w:val="spellingerror"/>
          <w:color w:val="000000"/>
          <w:sz w:val="27"/>
          <w:szCs w:val="27"/>
        </w:rPr>
        <w:t>снюс</w:t>
      </w:r>
      <w:proofErr w:type="spellEnd"/>
      <w:r w:rsidRPr="002A023F">
        <w:rPr>
          <w:rStyle w:val="normaltextrun"/>
          <w:color w:val="000000"/>
          <w:sz w:val="27"/>
          <w:szCs w:val="27"/>
        </w:rPr>
        <w:t> и </w:t>
      </w:r>
      <w:proofErr w:type="spellStart"/>
      <w:r w:rsidRPr="002A023F">
        <w:rPr>
          <w:rStyle w:val="normaltextrun"/>
          <w:color w:val="000000"/>
          <w:sz w:val="27"/>
          <w:szCs w:val="27"/>
        </w:rPr>
        <w:t>насвай</w:t>
      </w:r>
      <w:proofErr w:type="spellEnd"/>
      <w:r w:rsidRPr="002A023F">
        <w:rPr>
          <w:rStyle w:val="normaltextrun"/>
          <w:color w:val="000000"/>
          <w:sz w:val="27"/>
          <w:szCs w:val="27"/>
        </w:rPr>
        <w:t>. Значит, нужно показать им, что ты не боишься, что ты умнее и сильнее их. Нужно просто сказать: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Да, я боюсь за свое здоровье;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Да, я, дорожу своей жизнью;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Да, я люблю своих родителей и не хочу их огорчать.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И это выбьет из рук манипуляторов их оружие. Они поймут, что вас не запугать, и вы действительно, самостоятельный, сильный человек.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Заключительное слово.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 xml:space="preserve">Сейчас в нашей республике много трудностей и проблем. Но народ наш талантлив и образован.  </w:t>
      </w:r>
      <w:proofErr w:type="gramStart"/>
      <w:r w:rsidRPr="002A023F">
        <w:rPr>
          <w:rStyle w:val="normaltextrun"/>
          <w:color w:val="000000"/>
          <w:sz w:val="27"/>
          <w:szCs w:val="27"/>
        </w:rPr>
        <w:t>А  наркомания</w:t>
      </w:r>
      <w:proofErr w:type="gramEnd"/>
      <w:r w:rsidRPr="002A023F">
        <w:rPr>
          <w:rStyle w:val="normaltextrun"/>
          <w:color w:val="000000"/>
          <w:sz w:val="27"/>
          <w:szCs w:val="27"/>
        </w:rPr>
        <w:t>, токсикомания, алкоголизм и курение губит молодое поколение. А здоровые люди – это здоровый народ, процветающая страна.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b/>
          <w:bCs/>
          <w:color w:val="000000"/>
          <w:sz w:val="27"/>
          <w:szCs w:val="27"/>
        </w:rPr>
        <w:t>Подведение итогов.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Что нового вы узнали сегодня?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Изменилось ли ваше отношение к этим препаратам?</w:t>
      </w:r>
      <w:r w:rsidRPr="002A023F">
        <w:rPr>
          <w:rStyle w:val="eop"/>
          <w:sz w:val="27"/>
          <w:szCs w:val="27"/>
        </w:rPr>
        <w:t> </w:t>
      </w:r>
    </w:p>
    <w:p w:rsidR="002A023F" w:rsidRP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A023F">
        <w:rPr>
          <w:rStyle w:val="normaltextrun"/>
          <w:color w:val="000000"/>
          <w:sz w:val="27"/>
          <w:szCs w:val="27"/>
        </w:rPr>
        <w:t>- Сможете ли вы устоять, когда будут предлагать их?</w:t>
      </w:r>
      <w:r w:rsidRPr="002A023F">
        <w:rPr>
          <w:rStyle w:val="eop"/>
          <w:sz w:val="27"/>
          <w:szCs w:val="27"/>
        </w:rPr>
        <w:t> </w:t>
      </w:r>
    </w:p>
    <w:p w:rsidR="002A023F" w:rsidRDefault="002A023F" w:rsidP="002A0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3"/>
          <w:szCs w:val="13"/>
        </w:rPr>
        <w:t> </w:t>
      </w:r>
    </w:p>
    <w:p w:rsidR="002A023F" w:rsidRDefault="002A023F" w:rsidP="002A0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D3671" w:rsidRDefault="002A023F"/>
    <w:sectPr w:rsidR="007D3671" w:rsidSect="002A023F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B1C"/>
    <w:multiLevelType w:val="multilevel"/>
    <w:tmpl w:val="843A0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7C44"/>
    <w:multiLevelType w:val="multilevel"/>
    <w:tmpl w:val="407C3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87AFB"/>
    <w:multiLevelType w:val="multilevel"/>
    <w:tmpl w:val="A732A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13893"/>
    <w:multiLevelType w:val="multilevel"/>
    <w:tmpl w:val="2536FE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223CB"/>
    <w:multiLevelType w:val="multilevel"/>
    <w:tmpl w:val="D90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D601E"/>
    <w:multiLevelType w:val="multilevel"/>
    <w:tmpl w:val="48A0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B4"/>
    <w:rsid w:val="002A023F"/>
    <w:rsid w:val="00AC6A84"/>
    <w:rsid w:val="00D21BB4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5B0"/>
  <w15:chartTrackingRefBased/>
  <w15:docId w15:val="{76B49D47-755E-4693-B504-F06A8FC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023F"/>
  </w:style>
  <w:style w:type="character" w:customStyle="1" w:styleId="eop">
    <w:name w:val="eop"/>
    <w:basedOn w:val="a0"/>
    <w:rsid w:val="002A023F"/>
  </w:style>
  <w:style w:type="character" w:customStyle="1" w:styleId="spellingerror">
    <w:name w:val="spellingerror"/>
    <w:basedOn w:val="a0"/>
    <w:rsid w:val="002A023F"/>
  </w:style>
  <w:style w:type="character" w:customStyle="1" w:styleId="scxw257486498">
    <w:name w:val="scxw257486498"/>
    <w:basedOn w:val="a0"/>
    <w:rsid w:val="002A023F"/>
  </w:style>
  <w:style w:type="paragraph" w:styleId="a3">
    <w:name w:val="Balloon Text"/>
    <w:basedOn w:val="a"/>
    <w:link w:val="a4"/>
    <w:uiPriority w:val="99"/>
    <w:semiHidden/>
    <w:unhideWhenUsed/>
    <w:rsid w:val="002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gidmed.com%2Fnarkologiya%2Ftabakokurenie%2Fnikotinovaja-lomka.html" TargetMode="External"/><Relationship Id="rId5" Type="http://schemas.openxmlformats.org/officeDocument/2006/relationships/hyperlink" Target="https://ru.wikipedia.org/wiki/%D0%A2%D0%B0%D0%B1%D0%B0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2020-01-21T04:20:00Z</cp:lastPrinted>
  <dcterms:created xsi:type="dcterms:W3CDTF">2020-01-21T04:14:00Z</dcterms:created>
  <dcterms:modified xsi:type="dcterms:W3CDTF">2020-01-21T04:21:00Z</dcterms:modified>
</cp:coreProperties>
</file>